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C967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自贡市中医医院</w:t>
      </w:r>
    </w:p>
    <w:p w14:paraId="1B95585C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住院自助机电子签章（CA）系统服务项目</w:t>
      </w:r>
    </w:p>
    <w:p w14:paraId="68219237">
      <w:pPr>
        <w:pStyle w:val="6"/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需求调研</w:t>
      </w:r>
    </w:p>
    <w:p w14:paraId="0FFBC1CA">
      <w:pPr>
        <w:widowControl/>
        <w:autoSpaceDE w:val="0"/>
        <w:autoSpaceDN w:val="0"/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kern w:val="0"/>
          <w:sz w:val="24"/>
        </w:rPr>
      </w:pPr>
    </w:p>
    <w:p w14:paraId="50C9E6D0">
      <w:pPr>
        <w:widowControl/>
        <w:autoSpaceDE w:val="0"/>
        <w:autoSpaceDN w:val="0"/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为推进医院住院自助机项目落地，落实院内电子化办公建设要求，满足线上业务文件合法签署需求，实现电子文件防篡改、可追溯、不可抵赖，系统整体遵循国密安全相关规范。根据《GM/T 0031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4"/>
        </w:rPr>
        <w:t>安全电子签章密码技术规范》、《政府采购货物和服务招标投标管理办法》(财政部令第 87 号) 等标准规范，现拟采购住院自助机电子签章（CA）系统服务。</w:t>
      </w:r>
    </w:p>
    <w:p w14:paraId="30655173">
      <w:pPr>
        <w:pStyle w:val="6"/>
        <w:ind w:firstLine="482" w:firstLineChars="200"/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预算：4万元。</w:t>
      </w:r>
    </w:p>
    <w:p w14:paraId="7123D5DE">
      <w:pPr>
        <w:keepNext/>
        <w:keepLines/>
        <w:spacing w:before="340" w:after="330" w:line="360" w:lineRule="auto"/>
        <w:outlineLvl w:val="0"/>
        <w:rPr>
          <w:rFonts w:hint="eastAsia" w:ascii="黑体" w:hAnsi="黑体" w:eastAsia="黑体" w:cs="黑体"/>
          <w:b w:val="0"/>
          <w:bCs w:val="0"/>
          <w:kern w:val="44"/>
          <w:sz w:val="24"/>
        </w:rPr>
      </w:pPr>
      <w:bookmarkStart w:id="0" w:name="_Toc18396"/>
      <w:r>
        <w:rPr>
          <w:rFonts w:hint="eastAsia" w:ascii="黑体" w:hAnsi="黑体" w:eastAsia="黑体" w:cs="黑体"/>
          <w:b w:val="0"/>
          <w:bCs w:val="0"/>
          <w:kern w:val="44"/>
          <w:sz w:val="24"/>
        </w:rPr>
        <w:t>一</w:t>
      </w:r>
      <w:r>
        <w:rPr>
          <w:rFonts w:hint="eastAsia" w:ascii="黑体" w:hAnsi="黑体" w:eastAsia="黑体" w:cs="黑体"/>
          <w:b w:val="0"/>
          <w:bCs w:val="0"/>
          <w:kern w:val="44"/>
          <w:sz w:val="24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kern w:val="44"/>
          <w:sz w:val="24"/>
        </w:rPr>
        <w:t>测评要求</w:t>
      </w:r>
      <w:bookmarkEnd w:id="0"/>
    </w:p>
    <w:p w14:paraId="7CD45FBD">
      <w:pPr>
        <w:numPr>
          <w:ilvl w:val="0"/>
          <w:numId w:val="1"/>
        </w:numPr>
        <w:spacing w:before="240" w:after="60" w:line="360" w:lineRule="auto"/>
        <w:jc w:val="left"/>
        <w:outlineLvl w:val="1"/>
        <w:rPr>
          <w:rFonts w:ascii="仿宋" w:hAnsi="仿宋" w:eastAsia="仿宋" w:cs="仿宋"/>
          <w:b/>
          <w:bCs/>
          <w:kern w:val="28"/>
          <w:sz w:val="24"/>
        </w:rPr>
      </w:pPr>
      <w:bookmarkStart w:id="1" w:name="_Toc496626072"/>
      <w:bookmarkStart w:id="2" w:name="_Toc974"/>
      <w:bookmarkStart w:id="3" w:name="_Toc496775078"/>
      <w:bookmarkStart w:id="4" w:name="_Toc513644849"/>
      <w:r>
        <w:rPr>
          <w:rFonts w:hint="eastAsia" w:ascii="仿宋" w:hAnsi="仿宋" w:eastAsia="仿宋" w:cs="仿宋"/>
          <w:b/>
          <w:bCs/>
          <w:kern w:val="28"/>
          <w:sz w:val="24"/>
        </w:rPr>
        <w:t>整体概述</w:t>
      </w:r>
      <w:bookmarkEnd w:id="1"/>
      <w:bookmarkEnd w:id="2"/>
      <w:bookmarkEnd w:id="3"/>
      <w:bookmarkEnd w:id="4"/>
    </w:p>
    <w:p w14:paraId="3106789A">
      <w:pPr>
        <w:keepNext/>
        <w:keepLines/>
        <w:spacing w:before="260" w:after="260" w:line="360" w:lineRule="auto"/>
        <w:outlineLvl w:val="2"/>
        <w:rPr>
          <w:rFonts w:hint="eastAsia" w:ascii="仿宋" w:hAnsi="仿宋" w:eastAsia="仿宋" w:cs="仿宋"/>
          <w:b/>
          <w:bCs/>
          <w:kern w:val="0"/>
          <w:sz w:val="24"/>
        </w:rPr>
      </w:pPr>
      <w:bookmarkStart w:id="5" w:name="_Toc496626073"/>
      <w:bookmarkStart w:id="6" w:name="_Toc7027"/>
      <w:bookmarkStart w:id="7" w:name="_Toc513644850"/>
      <w:bookmarkStart w:id="8" w:name="_Toc328497602"/>
      <w:bookmarkStart w:id="9" w:name="_Toc496775079"/>
      <w:bookmarkStart w:id="10" w:name="_Toc328497603"/>
      <w:bookmarkStart w:id="11" w:name="_Toc263703683"/>
      <w:bookmarkStart w:id="12" w:name="_Toc230413777"/>
      <w:r>
        <w:rPr>
          <w:rFonts w:hint="eastAsia" w:ascii="仿宋" w:hAnsi="仿宋" w:eastAsia="仿宋" w:cs="仿宋"/>
          <w:b/>
          <w:bCs/>
          <w:kern w:val="0"/>
          <w:sz w:val="24"/>
        </w:rPr>
        <w:t>1.1项目背景</w:t>
      </w:r>
      <w:bookmarkEnd w:id="5"/>
      <w:bookmarkEnd w:id="6"/>
      <w:bookmarkEnd w:id="7"/>
      <w:bookmarkEnd w:id="8"/>
      <w:bookmarkEnd w:id="9"/>
    </w:p>
    <w:p w14:paraId="28A9CF50">
      <w:pPr>
        <w:widowControl/>
        <w:autoSpaceDE w:val="0"/>
        <w:autoSpaceDN w:val="0"/>
        <w:adjustRightInd w:val="0"/>
        <w:spacing w:line="360" w:lineRule="auto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医院当前正在推进住院自助机上线项目，原有线下纸质签署模式无法适配自助机线上业务流转，为落实电子化办公、无纸化业务管理要求，需配套采购符合国密标准的电子签章 CA 系统服务。系统支持 PC 端、移动端多渠道签章，具备印章分级权限管控、签章在线真伪查验能力，依托数字签名技术保障业务文档合法有效，整体部署实施工作由医院计算机中心负责配合落地。本项目经费来源为 “提升医防协同水平项目” 专项经费。</w:t>
      </w:r>
    </w:p>
    <w:bookmarkEnd w:id="10"/>
    <w:p w14:paraId="41EE436F">
      <w:pPr>
        <w:keepNext/>
        <w:keepLines/>
        <w:spacing w:before="260" w:after="260" w:line="360" w:lineRule="auto"/>
        <w:outlineLvl w:val="2"/>
        <w:rPr>
          <w:rFonts w:ascii="仿宋" w:hAnsi="仿宋" w:eastAsia="仿宋" w:cs="仿宋"/>
          <w:b/>
          <w:bCs/>
          <w:kern w:val="0"/>
          <w:sz w:val="24"/>
        </w:rPr>
      </w:pPr>
      <w:bookmarkStart w:id="13" w:name="_Toc496626074"/>
      <w:bookmarkStart w:id="14" w:name="_Toc513644851"/>
      <w:bookmarkStart w:id="15" w:name="_Toc328497604"/>
      <w:bookmarkStart w:id="16" w:name="_Toc29765"/>
      <w:bookmarkStart w:id="17" w:name="_Toc496775080"/>
      <w:r>
        <w:rPr>
          <w:rFonts w:hint="eastAsia" w:ascii="仿宋" w:hAnsi="仿宋" w:eastAsia="仿宋" w:cs="仿宋"/>
          <w:b/>
          <w:bCs/>
          <w:kern w:val="0"/>
          <w:sz w:val="24"/>
        </w:rPr>
        <w:t>1.2</w:t>
      </w: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项目实施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原则</w:t>
      </w:r>
      <w:bookmarkEnd w:id="11"/>
      <w:bookmarkEnd w:id="13"/>
      <w:bookmarkEnd w:id="14"/>
      <w:bookmarkEnd w:id="15"/>
      <w:bookmarkEnd w:id="16"/>
      <w:bookmarkEnd w:id="17"/>
    </w:p>
    <w:p w14:paraId="1EB859C4">
      <w:pPr>
        <w:spacing w:line="360" w:lineRule="auto"/>
        <w:ind w:firstLine="120" w:firstLineChars="5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方案设计、系统部署、运维服务全过程满足以下原则：</w:t>
      </w:r>
    </w:p>
    <w:p w14:paraId="64033CBF">
      <w:pPr>
        <w:widowControl/>
        <w:tabs>
          <w:tab w:val="left" w:pos="0"/>
        </w:tabs>
        <w:spacing w:line="360" w:lineRule="auto"/>
        <w:ind w:left="420" w:leftChars="200"/>
        <w:rPr>
          <w:rFonts w:hint="eastAsia" w:ascii="仿宋" w:hAnsi="仿宋" w:eastAsia="仿宋" w:cs="仿宋"/>
          <w:b w:val="0"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</w:rPr>
        <w:t>（1）合规性原则：</w:t>
      </w:r>
      <w:r>
        <w:rPr>
          <w:rFonts w:hint="eastAsia" w:ascii="仿宋" w:hAnsi="仿宋" w:eastAsia="仿宋" w:cs="仿宋"/>
          <w:b w:val="0"/>
          <w:bCs/>
          <w:kern w:val="0"/>
          <w:sz w:val="24"/>
        </w:rPr>
        <w:t>产品、签章数据完全符合《GM/T 0031</w:t>
      </w:r>
      <w:r>
        <w:rPr>
          <w:rFonts w:hint="eastAsia" w:ascii="仿宋" w:hAnsi="仿宋" w:eastAsia="仿宋" w:cs="仿宋"/>
          <w:b w:val="0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4"/>
        </w:rPr>
        <w:t>安全电子签章密码技术规范》国密标准，满足政府采购相关管理规定；</w:t>
      </w:r>
    </w:p>
    <w:p w14:paraId="650B18A4">
      <w:pPr>
        <w:widowControl/>
        <w:tabs>
          <w:tab w:val="left" w:pos="0"/>
        </w:tabs>
        <w:spacing w:line="360" w:lineRule="auto"/>
        <w:ind w:left="420" w:leftChars="200"/>
        <w:rPr>
          <w:rFonts w:hint="eastAsia" w:ascii="仿宋" w:hAnsi="仿宋" w:eastAsia="仿宋" w:cs="仿宋"/>
          <w:b w:val="0"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</w:rPr>
        <w:t>（2）标准性原则：</w:t>
      </w:r>
      <w:r>
        <w:rPr>
          <w:rFonts w:hint="eastAsia" w:ascii="仿宋" w:hAnsi="仿宋" w:eastAsia="仿宋" w:cs="仿宋"/>
          <w:b w:val="0"/>
          <w:bCs/>
          <w:kern w:val="0"/>
          <w:sz w:val="24"/>
        </w:rPr>
        <w:t>系统数字证书、电子印章、签名算法均采用国家商用密码标准，兼容医院现有业务终端；</w:t>
      </w:r>
    </w:p>
    <w:p w14:paraId="1DFA5105">
      <w:pPr>
        <w:widowControl/>
        <w:tabs>
          <w:tab w:val="left" w:pos="0"/>
        </w:tabs>
        <w:spacing w:line="360" w:lineRule="auto"/>
        <w:ind w:left="420" w:leftChars="200"/>
        <w:rPr>
          <w:rFonts w:hint="eastAsia" w:ascii="仿宋" w:hAnsi="仿宋" w:eastAsia="仿宋" w:cs="仿宋"/>
          <w:b w:val="0"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</w:rPr>
        <w:t>（3）规范性原则：</w:t>
      </w:r>
      <w:r>
        <w:rPr>
          <w:rFonts w:hint="eastAsia" w:ascii="仿宋" w:hAnsi="仿宋" w:eastAsia="仿宋" w:cs="仿宋"/>
          <w:b w:val="0"/>
          <w:bCs/>
          <w:kern w:val="0"/>
          <w:sz w:val="24"/>
        </w:rPr>
        <w:t>印章权限分级管理、签章日志全程留存，所有盖章操作可追溯，提供标准化操作台账；</w:t>
      </w:r>
    </w:p>
    <w:p w14:paraId="74A083B3">
      <w:pPr>
        <w:widowControl/>
        <w:tabs>
          <w:tab w:val="left" w:pos="0"/>
        </w:tabs>
        <w:spacing w:line="360" w:lineRule="auto"/>
        <w:ind w:left="420" w:leftChars="200"/>
        <w:rPr>
          <w:rFonts w:hint="eastAsia" w:ascii="仿宋" w:hAnsi="仿宋" w:eastAsia="仿宋" w:cs="仿宋"/>
          <w:b w:val="0"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</w:rPr>
        <w:t>（4）可控性原则：</w:t>
      </w:r>
      <w:r>
        <w:rPr>
          <w:rFonts w:hint="eastAsia" w:ascii="仿宋" w:hAnsi="仿宋" w:eastAsia="仿宋" w:cs="仿宋"/>
          <w:b w:val="0"/>
          <w:bCs/>
          <w:kern w:val="0"/>
          <w:sz w:val="24"/>
        </w:rPr>
        <w:t>可按人员、时段限定印章使用权限，所有签章操作留痕可查；</w:t>
      </w:r>
    </w:p>
    <w:p w14:paraId="51DB36A6">
      <w:pPr>
        <w:widowControl/>
        <w:tabs>
          <w:tab w:val="left" w:pos="0"/>
        </w:tabs>
        <w:spacing w:line="360" w:lineRule="auto"/>
        <w:ind w:left="420" w:leftChars="200"/>
        <w:rPr>
          <w:rFonts w:hint="eastAsia" w:ascii="仿宋" w:hAnsi="仿宋" w:eastAsia="仿宋" w:cs="仿宋"/>
          <w:b w:val="0"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</w:rPr>
        <w:t>（5）整体性原则：</w:t>
      </w:r>
      <w:r>
        <w:rPr>
          <w:rFonts w:hint="eastAsia" w:ascii="仿宋" w:hAnsi="仿宋" w:eastAsia="仿宋" w:cs="仿宋"/>
          <w:b w:val="0"/>
          <w:bCs/>
          <w:kern w:val="0"/>
          <w:sz w:val="24"/>
        </w:rPr>
        <w:t>覆盖 PC 端、移动端、住院自助机全场景签章需求，统一印章管理后台；</w:t>
      </w:r>
    </w:p>
    <w:p w14:paraId="165E2EE9">
      <w:pPr>
        <w:widowControl/>
        <w:tabs>
          <w:tab w:val="left" w:pos="0"/>
        </w:tabs>
        <w:spacing w:line="360" w:lineRule="auto"/>
        <w:ind w:left="420" w:leftChars="200"/>
        <w:rPr>
          <w:rFonts w:hint="eastAsia" w:ascii="仿宋" w:hAnsi="仿宋" w:eastAsia="仿宋" w:cs="仿宋"/>
          <w:b w:val="0"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</w:rPr>
        <w:t>（6）最小影响原则：</w:t>
      </w:r>
      <w:r>
        <w:rPr>
          <w:rFonts w:hint="eastAsia" w:ascii="仿宋" w:hAnsi="仿宋" w:eastAsia="仿宋" w:cs="仿宋"/>
          <w:b w:val="0"/>
          <w:bCs/>
          <w:kern w:val="0"/>
          <w:sz w:val="24"/>
        </w:rPr>
        <w:t>系统对接、部署调试尽可能不干扰住院自助机现有业务正常运行；</w:t>
      </w:r>
    </w:p>
    <w:p w14:paraId="4F105D28">
      <w:pPr>
        <w:widowControl/>
        <w:tabs>
          <w:tab w:val="left" w:pos="0"/>
        </w:tabs>
        <w:spacing w:line="360" w:lineRule="auto"/>
        <w:ind w:left="420" w:leftChars="200"/>
        <w:rPr>
          <w:rFonts w:hint="eastAsia" w:ascii="仿宋" w:hAnsi="仿宋" w:eastAsia="仿宋" w:cs="仿宋"/>
          <w:b w:val="0"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</w:rPr>
        <w:t>（7）保密原则：</w:t>
      </w:r>
      <w:r>
        <w:rPr>
          <w:rFonts w:hint="eastAsia" w:ascii="仿宋" w:hAnsi="仿宋" w:eastAsia="仿宋" w:cs="仿宋"/>
          <w:b w:val="0"/>
          <w:bCs/>
          <w:kern w:val="0"/>
          <w:sz w:val="24"/>
        </w:rPr>
        <w:t>医院印模、业务文件、数字证书信息严格保密，不得外泄、挪作他用。</w:t>
      </w:r>
    </w:p>
    <w:bookmarkEnd w:id="12"/>
    <w:p w14:paraId="1795D47C">
      <w:pPr>
        <w:keepNext/>
        <w:keepLines/>
        <w:spacing w:before="260" w:after="260" w:line="360" w:lineRule="auto"/>
        <w:outlineLvl w:val="2"/>
        <w:rPr>
          <w:rFonts w:ascii="仿宋" w:hAnsi="仿宋" w:eastAsia="仿宋" w:cs="仿宋"/>
          <w:b/>
          <w:bCs/>
          <w:kern w:val="0"/>
          <w:sz w:val="24"/>
        </w:rPr>
      </w:pPr>
      <w:bookmarkStart w:id="18" w:name="_Toc513644852"/>
      <w:bookmarkStart w:id="19" w:name="_Toc496626075"/>
      <w:bookmarkStart w:id="20" w:name="_Toc328497605"/>
      <w:bookmarkStart w:id="21" w:name="_Toc230413778"/>
      <w:bookmarkStart w:id="22" w:name="_Toc496775081"/>
      <w:bookmarkStart w:id="23" w:name="_Toc17407"/>
      <w:r>
        <w:rPr>
          <w:rFonts w:hint="eastAsia" w:ascii="仿宋" w:hAnsi="仿宋" w:eastAsia="仿宋" w:cs="仿宋"/>
          <w:b/>
          <w:bCs/>
          <w:kern w:val="0"/>
          <w:sz w:val="24"/>
        </w:rPr>
        <w:t>1.3</w:t>
      </w: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实施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依据</w:t>
      </w:r>
      <w:bookmarkEnd w:id="18"/>
      <w:bookmarkEnd w:id="19"/>
      <w:bookmarkEnd w:id="20"/>
      <w:bookmarkEnd w:id="21"/>
      <w:bookmarkEnd w:id="22"/>
      <w:bookmarkEnd w:id="23"/>
    </w:p>
    <w:p w14:paraId="47634332">
      <w:pPr>
        <w:widowControl/>
        <w:autoSpaceDE w:val="0"/>
        <w:autoSpaceDN w:val="0"/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4"/>
        </w:rPr>
        <w:t>《政府采购货物和服务招标投标管理办法》(财政部令第 87 号)</w:t>
      </w:r>
    </w:p>
    <w:p w14:paraId="1437E181">
      <w:pPr>
        <w:widowControl/>
        <w:autoSpaceDE w:val="0"/>
        <w:autoSpaceDN w:val="0"/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24"/>
        </w:rPr>
        <w:t>《GM/T 0031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4"/>
        </w:rPr>
        <w:t>安全电子签章密码技术规范》</w:t>
      </w:r>
    </w:p>
    <w:p w14:paraId="4E3482B7">
      <w:pPr>
        <w:widowControl/>
        <w:autoSpaceDE w:val="0"/>
        <w:autoSpaceDN w:val="0"/>
        <w:adjustRightInd w:val="0"/>
        <w:spacing w:line="360" w:lineRule="auto"/>
        <w:ind w:firstLine="480" w:firstLineChars="200"/>
        <w:jc w:val="left"/>
        <w:textAlignment w:val="baseline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4"/>
        </w:rPr>
        <w:t>商用密码应用相关法律法规及行业规范</w:t>
      </w:r>
    </w:p>
    <w:p w14:paraId="5760FA48">
      <w:pPr>
        <w:pStyle w:val="4"/>
        <w:spacing w:line="360" w:lineRule="auto"/>
        <w:ind w:left="400" w:firstLine="480"/>
        <w:rPr>
          <w:rFonts w:hint="eastAsia" w:ascii="仿宋" w:hAnsi="仿宋" w:eastAsia="仿宋" w:cs="仿宋"/>
          <w:sz w:val="24"/>
        </w:rPr>
      </w:pPr>
    </w:p>
    <w:p w14:paraId="698F746B">
      <w:pPr>
        <w:numPr>
          <w:ilvl w:val="0"/>
          <w:numId w:val="1"/>
        </w:numPr>
        <w:spacing w:before="240" w:after="60" w:line="360" w:lineRule="auto"/>
        <w:jc w:val="left"/>
        <w:outlineLvl w:val="1"/>
        <w:rPr>
          <w:rFonts w:ascii="仿宋" w:hAnsi="仿宋" w:eastAsia="仿宋" w:cs="仿宋"/>
          <w:b/>
          <w:bCs/>
          <w:kern w:val="28"/>
          <w:sz w:val="24"/>
        </w:rPr>
      </w:pPr>
      <w:bookmarkStart w:id="24" w:name="_Toc496775082"/>
      <w:bookmarkStart w:id="25" w:name="_Toc496626076"/>
      <w:bookmarkStart w:id="26" w:name="_Toc23023"/>
      <w:bookmarkStart w:id="27" w:name="_Toc513644853"/>
      <w:r>
        <w:rPr>
          <w:rFonts w:hint="eastAsia" w:ascii="仿宋" w:hAnsi="仿宋" w:eastAsia="仿宋" w:cs="仿宋"/>
          <w:b/>
          <w:bCs/>
          <w:kern w:val="28"/>
          <w:sz w:val="24"/>
          <w:lang w:val="en-US" w:eastAsia="zh-CN"/>
        </w:rPr>
        <w:t>系统功能及技术</w:t>
      </w:r>
      <w:r>
        <w:rPr>
          <w:rFonts w:hint="eastAsia" w:ascii="仿宋" w:hAnsi="仿宋" w:eastAsia="仿宋" w:cs="仿宋"/>
          <w:b/>
          <w:bCs/>
          <w:kern w:val="28"/>
          <w:sz w:val="24"/>
        </w:rPr>
        <w:t>实施内容</w:t>
      </w:r>
      <w:bookmarkEnd w:id="24"/>
      <w:bookmarkEnd w:id="25"/>
      <w:bookmarkEnd w:id="26"/>
      <w:bookmarkEnd w:id="27"/>
    </w:p>
    <w:p w14:paraId="5328AFD7">
      <w:pPr>
        <w:keepNext/>
        <w:keepLines/>
        <w:spacing w:before="260" w:after="260" w:line="360" w:lineRule="auto"/>
        <w:outlineLvl w:val="2"/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</w:pPr>
      <w:bookmarkStart w:id="28" w:name="_Toc3512"/>
      <w:bookmarkStart w:id="29" w:name="_Toc496775083"/>
      <w:bookmarkStart w:id="30" w:name="_Toc496626077"/>
      <w:bookmarkStart w:id="31" w:name="_Toc513644854"/>
      <w:r>
        <w:rPr>
          <w:rFonts w:hint="eastAsia" w:ascii="仿宋" w:hAnsi="仿宋" w:eastAsia="仿宋" w:cs="仿宋"/>
          <w:b/>
          <w:bCs/>
          <w:kern w:val="0"/>
          <w:sz w:val="24"/>
        </w:rPr>
        <w:t>2.1</w:t>
      </w:r>
      <w:bookmarkEnd w:id="28"/>
      <w:bookmarkEnd w:id="29"/>
      <w:bookmarkEnd w:id="30"/>
      <w:bookmarkEnd w:id="31"/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系统核心功能</w:t>
      </w:r>
    </w:p>
    <w:tbl>
      <w:tblPr>
        <w:tblStyle w:val="11"/>
        <w:tblW w:w="83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71"/>
        <w:gridCol w:w="5607"/>
      </w:tblGrid>
      <w:tr w14:paraId="2B46F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</w:tcPr>
          <w:p w14:paraId="7B2B20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57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971" w:type="dxa"/>
          </w:tcPr>
          <w:p w14:paraId="408D12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en-US"/>
              </w:rPr>
              <w:t>功能模块</w:t>
            </w:r>
          </w:p>
        </w:tc>
        <w:tc>
          <w:tcPr>
            <w:tcW w:w="5607" w:type="dxa"/>
          </w:tcPr>
          <w:p w14:paraId="7F02D8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en-US"/>
              </w:rPr>
              <w:t>功能要求</w:t>
            </w:r>
          </w:p>
        </w:tc>
      </w:tr>
      <w:tr w14:paraId="0C368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33" w:type="dxa"/>
          </w:tcPr>
          <w:p w14:paraId="5C14097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71" w:type="dxa"/>
          </w:tcPr>
          <w:p w14:paraId="07BB32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  <w:t>电子签章应用</w:t>
            </w:r>
          </w:p>
        </w:tc>
        <w:tc>
          <w:tcPr>
            <w:tcW w:w="5607" w:type="dxa"/>
          </w:tcPr>
          <w:p w14:paraId="339F95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基于数字图像和数字签名技术，提供电子文档的电子签章功能，实现电子文档的数据真实性保护、完整性保护和抗抵赖保护；</w:t>
            </w:r>
          </w:p>
        </w:tc>
      </w:tr>
      <w:tr w14:paraId="4CF42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33" w:type="dxa"/>
          </w:tcPr>
          <w:p w14:paraId="2329B56D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</w:tcPr>
          <w:p w14:paraId="1221D1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  <w:t>电子签章技术</w:t>
            </w:r>
          </w:p>
        </w:tc>
        <w:tc>
          <w:tcPr>
            <w:tcW w:w="5607" w:type="dxa"/>
          </w:tcPr>
          <w:p w14:paraId="366E9F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电子印章数据结构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和文件电子签章结果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符合《GM/T 0031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安全电子签章密码技术规范》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要求；</w:t>
            </w:r>
          </w:p>
        </w:tc>
      </w:tr>
      <w:tr w14:paraId="1E348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33" w:type="dxa"/>
          </w:tcPr>
          <w:p w14:paraId="4EE10A0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</w:tcPr>
          <w:p w14:paraId="2A4B36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  <w:t>电子印章制作</w:t>
            </w:r>
          </w:p>
        </w:tc>
        <w:tc>
          <w:tcPr>
            <w:tcW w:w="5607" w:type="dxa"/>
          </w:tcPr>
          <w:p w14:paraId="227FDC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提供电子印章制作功能，可以指定印章类型，支持上传印模或自动生成印模，支持绑定电子印章数字证书，支持制作USBKEY模式电子印章或移动模式电子印章；</w:t>
            </w:r>
          </w:p>
        </w:tc>
      </w:tr>
      <w:tr w14:paraId="1872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33" w:type="dxa"/>
          </w:tcPr>
          <w:p w14:paraId="5FA17D5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</w:tcPr>
          <w:p w14:paraId="5152C0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  <w:t>电子印章权限</w:t>
            </w:r>
          </w:p>
        </w:tc>
        <w:tc>
          <w:tcPr>
            <w:tcW w:w="5607" w:type="dxa"/>
          </w:tcPr>
          <w:p w14:paraId="6EAA5B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提供电子印章权限管理功能，可以指定印章管理员，可以在PC端或移动端设置电子印章的使用人、使用时间；</w:t>
            </w:r>
          </w:p>
        </w:tc>
      </w:tr>
      <w:tr w14:paraId="50985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33" w:type="dxa"/>
          </w:tcPr>
          <w:p w14:paraId="00A0738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</w:tcPr>
          <w:p w14:paraId="267C0D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  <w:t>电子印章查询和验证</w:t>
            </w:r>
          </w:p>
        </w:tc>
        <w:tc>
          <w:tcPr>
            <w:tcW w:w="5607" w:type="dxa"/>
          </w:tcPr>
          <w:p w14:paraId="0022C2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提供电子印章查询和验证功能，可以查询电子印章基本信息、电子印章权限、查验电子印章的有效性；</w:t>
            </w:r>
          </w:p>
        </w:tc>
      </w:tr>
      <w:tr w14:paraId="120FF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33" w:type="dxa"/>
          </w:tcPr>
          <w:p w14:paraId="7FBAD4F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</w:tcPr>
          <w:p w14:paraId="3D883D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  <w:t>移动端文件签章应用</w:t>
            </w:r>
          </w:p>
        </w:tc>
        <w:tc>
          <w:tcPr>
            <w:tcW w:w="5607" w:type="dxa"/>
          </w:tcPr>
          <w:p w14:paraId="2EBC8A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提供移动端电子签章组件，实现文件内容浏览、签章人身份授权和验证、文档拖放盖章、自动盖章、加盖骑缝章等功能；</w:t>
            </w:r>
          </w:p>
        </w:tc>
      </w:tr>
      <w:tr w14:paraId="2DB0A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33" w:type="dxa"/>
          </w:tcPr>
          <w:p w14:paraId="08A3E28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</w:tcPr>
          <w:p w14:paraId="123527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  <w:t>PC端文件签章应用</w:t>
            </w:r>
          </w:p>
        </w:tc>
        <w:tc>
          <w:tcPr>
            <w:tcW w:w="5607" w:type="dxa"/>
          </w:tcPr>
          <w:p w14:paraId="1C2E0C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提供PC端电子签章组件，实现文件内容浏览、签章人身份授权和验证、文档拖放盖章、自动盖章、加盖骑缝章等功能；</w:t>
            </w:r>
          </w:p>
        </w:tc>
      </w:tr>
      <w:tr w14:paraId="0A61D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33" w:type="dxa"/>
          </w:tcPr>
          <w:p w14:paraId="6C203C7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</w:tcPr>
          <w:p w14:paraId="2BBD07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en-US"/>
              </w:rPr>
              <w:t>电子签章查验</w:t>
            </w:r>
          </w:p>
        </w:tc>
        <w:tc>
          <w:tcPr>
            <w:tcW w:w="5607" w:type="dxa"/>
          </w:tcPr>
          <w:p w14:paraId="0DDDA0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提供已签章文件内容浏览、签章有效性验证功能，可以查验并显示电子签章基本信息和签章有效性；</w:t>
            </w:r>
          </w:p>
        </w:tc>
      </w:tr>
    </w:tbl>
    <w:p w14:paraId="387E6D43">
      <w:pPr>
        <w:rPr>
          <w:rFonts w:hint="default"/>
          <w:lang w:val="en-US" w:eastAsia="zh-CN"/>
        </w:rPr>
      </w:pPr>
    </w:p>
    <w:p w14:paraId="39CD6EDF">
      <w:pPr>
        <w:keepNext/>
        <w:keepLines/>
        <w:spacing w:before="260" w:after="260" w:line="360" w:lineRule="auto"/>
        <w:outlineLvl w:val="2"/>
        <w:rPr>
          <w:rFonts w:hint="default" w:ascii="仿宋" w:hAnsi="仿宋" w:eastAsia="仿宋" w:cs="仿宋"/>
          <w:b/>
          <w:bCs/>
          <w:kern w:val="0"/>
          <w:sz w:val="24"/>
          <w:lang w:val="en-US" w:eastAsia="zh-CN"/>
        </w:rPr>
      </w:pPr>
      <w:bookmarkStart w:id="32" w:name="_Toc155583727"/>
      <w:bookmarkStart w:id="33" w:name="_Toc4877"/>
      <w:bookmarkStart w:id="34" w:name="_Toc328497624"/>
      <w:bookmarkStart w:id="35" w:name="_Toc199860495"/>
      <w:bookmarkStart w:id="36" w:name="_Toc513644858"/>
      <w:bookmarkStart w:id="37" w:name="_Toc496626096"/>
      <w:bookmarkStart w:id="38" w:name="_Toc189462534"/>
      <w:bookmarkStart w:id="39" w:name="_Toc496775087"/>
      <w:bookmarkStart w:id="40" w:name="_Toc163920964"/>
      <w:r>
        <w:rPr>
          <w:rFonts w:hint="eastAsia" w:ascii="仿宋" w:hAnsi="仿宋" w:eastAsia="仿宋" w:cs="仿宋"/>
          <w:b/>
          <w:bCs/>
          <w:kern w:val="0"/>
          <w:sz w:val="24"/>
        </w:rPr>
        <w:t>2.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 xml:space="preserve"> 交付</w:t>
      </w: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实施内容</w:t>
      </w:r>
    </w:p>
    <w:p w14:paraId="1A302D4D">
      <w:pPr>
        <w:pStyle w:val="6"/>
        <w:spacing w:line="360" w:lineRule="auto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30"/>
        </w:rPr>
        <w:t>整套住院自助机 CA 电子签章系统部署、对接调试；</w:t>
      </w:r>
    </w:p>
    <w:p w14:paraId="6D5429CC">
      <w:pPr>
        <w:pStyle w:val="6"/>
        <w:spacing w:line="360" w:lineRule="auto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30"/>
        </w:rPr>
        <w:t>院内电子印章制作、数字证书绑定、USBKEY 适配调试；</w:t>
      </w:r>
    </w:p>
    <w:p w14:paraId="1BC83420">
      <w:pPr>
        <w:pStyle w:val="6"/>
        <w:spacing w:line="360" w:lineRule="auto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30"/>
        </w:rPr>
        <w:t>管理员、业务操作人员操作培训；</w:t>
      </w:r>
    </w:p>
    <w:p w14:paraId="7996657A">
      <w:pPr>
        <w:pStyle w:val="6"/>
        <w:spacing w:line="360" w:lineRule="auto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30"/>
        </w:rPr>
        <w:t>完整交付成果：系统部署方案、操作使用手册、印章权限配置台账、签章测试验收报告、运维服务说明；</w:t>
      </w:r>
    </w:p>
    <w:p w14:paraId="687F7C93">
      <w:pPr>
        <w:pStyle w:val="6"/>
        <w:spacing w:line="360" w:lineRule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30"/>
        </w:rPr>
        <w:t>售后技术支撑服务。</w:t>
      </w:r>
    </w:p>
    <w:p w14:paraId="2248A1BC">
      <w:pPr>
        <w:keepNext/>
        <w:keepLines/>
        <w:spacing w:before="260" w:after="260" w:line="360" w:lineRule="auto"/>
        <w:outlineLvl w:val="2"/>
        <w:rPr>
          <w:rFonts w:hint="default" w:ascii="仿宋" w:hAnsi="仿宋" w:eastAsia="仿宋" w:cs="仿宋"/>
          <w:b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2.</w:t>
      </w: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实施时间、地点及数量</w:t>
      </w:r>
    </w:p>
    <w:p w14:paraId="4A81A6AA">
      <w:pPr>
        <w:pStyle w:val="6"/>
        <w:spacing w:line="360" w:lineRule="auto"/>
        <w:rPr>
          <w:rFonts w:hint="eastAsia" w:ascii="仿宋" w:hAnsi="仿宋" w:eastAsia="仿宋" w:cs="仿宋"/>
          <w:sz w:val="24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0"/>
          <w:lang w:val="en-US" w:eastAsia="zh-CN"/>
        </w:rPr>
        <w:t>1.采购数量：电子签章（CA）系统服务 1 套；</w:t>
      </w:r>
    </w:p>
    <w:p w14:paraId="5D119D3B">
      <w:pPr>
        <w:pStyle w:val="6"/>
        <w:spacing w:line="360" w:lineRule="auto"/>
        <w:rPr>
          <w:rFonts w:hint="eastAsia" w:ascii="仿宋" w:hAnsi="仿宋" w:eastAsia="仿宋" w:cs="仿宋"/>
          <w:sz w:val="24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0"/>
          <w:lang w:val="en-US" w:eastAsia="zh-CN"/>
        </w:rPr>
        <w:t>2.实施交付时限：采购流程全部结束后 60 日内完成上线调试；</w:t>
      </w:r>
    </w:p>
    <w:p w14:paraId="659D77D9">
      <w:pPr>
        <w:pStyle w:val="6"/>
        <w:spacing w:line="360" w:lineRule="auto"/>
        <w:rPr>
          <w:rFonts w:hint="eastAsia" w:ascii="仿宋" w:hAnsi="仿宋" w:eastAsia="仿宋" w:cs="仿宋"/>
          <w:sz w:val="24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0"/>
          <w:lang w:val="en-US" w:eastAsia="zh-CN"/>
        </w:rPr>
        <w:t>3.实施地点：本院院内，由医院计算机中心配合现场实施。</w:t>
      </w:r>
    </w:p>
    <w:p w14:paraId="29AAEDC8">
      <w:pPr>
        <w:keepNext/>
        <w:keepLines/>
        <w:spacing w:before="340" w:after="330" w:line="360" w:lineRule="auto"/>
        <w:outlineLvl w:val="0"/>
        <w:rPr>
          <w:rFonts w:hint="eastAsia" w:ascii="黑体" w:hAnsi="黑体" w:eastAsia="黑体" w:cs="黑体"/>
          <w:b w:val="0"/>
          <w:bCs w:val="0"/>
          <w:kern w:val="44"/>
          <w:sz w:val="24"/>
        </w:rPr>
      </w:pPr>
      <w:bookmarkStart w:id="41" w:name="_Toc10297"/>
      <w:r>
        <w:rPr>
          <w:rFonts w:hint="eastAsia" w:ascii="黑体" w:hAnsi="黑体" w:eastAsia="黑体" w:cs="黑体"/>
          <w:b w:val="0"/>
          <w:bCs w:val="0"/>
          <w:kern w:val="44"/>
          <w:sz w:val="24"/>
          <w:lang w:val="en-US" w:eastAsia="zh-CN"/>
        </w:rPr>
        <w:t>★</w:t>
      </w:r>
      <w:r>
        <w:rPr>
          <w:rFonts w:hint="eastAsia" w:ascii="黑体" w:hAnsi="黑体" w:eastAsia="黑体" w:cs="黑体"/>
          <w:b w:val="0"/>
          <w:bCs w:val="0"/>
          <w:kern w:val="44"/>
          <w:sz w:val="24"/>
        </w:rPr>
        <w:t>二</w:t>
      </w:r>
      <w:r>
        <w:rPr>
          <w:rFonts w:hint="eastAsia" w:ascii="黑体" w:hAnsi="黑体" w:eastAsia="黑体" w:cs="黑体"/>
          <w:b w:val="0"/>
          <w:bCs w:val="0"/>
          <w:kern w:val="44"/>
          <w:sz w:val="24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kern w:val="44"/>
          <w:sz w:val="24"/>
        </w:rPr>
        <w:t>人员要求</w:t>
      </w:r>
      <w:bookmarkEnd w:id="41"/>
    </w:p>
    <w:p w14:paraId="4429FA87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为保障本项目落地质量，参选人需配备专职项目实施人员，同时满足基础资质要求：</w:t>
      </w:r>
    </w:p>
    <w:p w14:paraId="41B1DC55">
      <w:pPr>
        <w:pStyle w:val="6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</w:rPr>
        <w:t>通用资质（全部满足）</w:t>
      </w:r>
    </w:p>
    <w:p w14:paraId="3B31F292">
      <w:pPr>
        <w:pStyle w:val="6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（1）具有独立承担民事责任的能力；</w:t>
      </w:r>
    </w:p>
    <w:p w14:paraId="4E91FECA">
      <w:pPr>
        <w:pStyle w:val="6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（2）具有良好的商业信誉和健全的财务会计制度；</w:t>
      </w:r>
    </w:p>
    <w:p w14:paraId="6D110489">
      <w:pPr>
        <w:pStyle w:val="6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（3）具有履行合同所需设备、成熟电子签章产品与专业技术实施团队；</w:t>
      </w:r>
    </w:p>
    <w:p w14:paraId="2CECC764">
      <w:pPr>
        <w:pStyle w:val="6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（4）依法缴纳税收和社会保障资金，无不良记录；</w:t>
      </w:r>
    </w:p>
    <w:p w14:paraId="4521E7B7">
      <w:pPr>
        <w:pStyle w:val="6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（5）近三年政府采购活动无重大违法违规记录；</w:t>
      </w:r>
    </w:p>
    <w:p w14:paraId="75528979">
      <w:pPr>
        <w:pStyle w:val="6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（6）满足法律法规规定其他准入条件。</w:t>
      </w:r>
    </w:p>
    <w:p w14:paraId="0174E2A2">
      <w:pPr>
        <w:pStyle w:val="6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项目人员配置要求</w:t>
      </w:r>
    </w:p>
    <w:p w14:paraId="15D9D299">
      <w:pPr>
        <w:pStyle w:val="6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（1）项目负责人 1 名：具备商用密码、电子签章项目实施管理经验，熟悉医院业务系统对接；</w:t>
      </w:r>
    </w:p>
    <w:p w14:paraId="6CE93A3D">
      <w:pPr>
        <w:pStyle w:val="6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（2）技术实施工程师 1-2 名：熟悉国密电子签章</w:t>
      </w:r>
      <w:r>
        <w:rPr>
          <w:rFonts w:hint="eastAsia" w:ascii="仿宋" w:hAnsi="仿宋" w:eastAsia="仿宋" w:cs="仿宋"/>
          <w:sz w:val="24"/>
          <w:lang w:val="en-US" w:eastAsia="zh-CN"/>
        </w:rPr>
        <w:t>技术</w:t>
      </w:r>
      <w:r>
        <w:rPr>
          <w:rFonts w:hint="eastAsia" w:ascii="仿宋" w:hAnsi="仿宋" w:eastAsia="仿宋" w:cs="仿宋"/>
          <w:sz w:val="24"/>
        </w:rPr>
        <w:t>部署，具备医院系统对接实操经验；</w:t>
      </w:r>
    </w:p>
    <w:p w14:paraId="79A84A8C">
      <w:pPr>
        <w:pStyle w:val="6"/>
        <w:ind w:firstLine="480" w:firstLineChars="200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4"/>
        </w:rPr>
        <w:t>调研报价阶段需提供承诺函，中标后签订合同前提供相关人员从业、项目案例证明材料加盖公章，安排专人驻场完成系统部署、联调、培训工作。</w:t>
      </w:r>
      <w:bookmarkStart w:id="44" w:name="_GoBack"/>
      <w:bookmarkEnd w:id="44"/>
    </w:p>
    <w:p w14:paraId="5B6C99F0">
      <w:pPr>
        <w:keepNext/>
        <w:keepLines/>
        <w:spacing w:before="340" w:after="330" w:line="360" w:lineRule="auto"/>
        <w:outlineLvl w:val="0"/>
        <w:rPr>
          <w:rFonts w:hint="eastAsia" w:ascii="黑体" w:hAnsi="黑体" w:eastAsia="黑体" w:cs="黑体"/>
          <w:b w:val="0"/>
          <w:bCs w:val="0"/>
          <w:kern w:val="44"/>
          <w:sz w:val="24"/>
        </w:rPr>
      </w:pPr>
      <w:bookmarkStart w:id="42" w:name="_Toc27248"/>
      <w:r>
        <w:rPr>
          <w:rFonts w:hint="eastAsia" w:ascii="黑体" w:hAnsi="黑体" w:eastAsia="黑体" w:cs="黑体"/>
          <w:b w:val="0"/>
          <w:bCs w:val="0"/>
          <w:kern w:val="44"/>
          <w:sz w:val="24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kern w:val="44"/>
          <w:sz w:val="24"/>
        </w:rPr>
        <w:t>管理要求</w:t>
      </w:r>
      <w:bookmarkEnd w:id="42"/>
    </w:p>
    <w:p w14:paraId="5D246CD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bookmarkStart w:id="43" w:name="_Toc22740"/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</w:rPr>
        <w:t>供应商须提供完整项目实施方案、实施进度计划、售后运维方案，未提供完整方案视为无效响应；</w:t>
      </w:r>
    </w:p>
    <w:p w14:paraId="7A148F4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供应商严格按照国密标准、采购需求完成系统搭建，对系统功能合规性、数据安全性承担全部责任；</w:t>
      </w:r>
    </w:p>
    <w:p w14:paraId="4A75ED0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</w:rPr>
        <w:t>项目实施前与医院签订保密协议，院内印模、业务文件、证书信息不得复制、留存、对外泄露；</w:t>
      </w:r>
    </w:p>
    <w:p w14:paraId="57E2C54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</w:rPr>
        <w:t>工具与产品要求</w:t>
      </w:r>
    </w:p>
    <w:p w14:paraId="309E0DB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（1）签章系统</w:t>
      </w:r>
      <w:r>
        <w:rPr>
          <w:rFonts w:hint="eastAsia" w:ascii="仿宋" w:hAnsi="仿宋" w:eastAsia="仿宋" w:cs="仿宋"/>
          <w:sz w:val="24"/>
          <w:lang w:val="en-US" w:eastAsia="zh-CN"/>
        </w:rPr>
        <w:t>需</w:t>
      </w:r>
      <w:r>
        <w:rPr>
          <w:rFonts w:hint="eastAsia" w:ascii="仿宋" w:hAnsi="仿宋" w:eastAsia="仿宋" w:cs="仿宋"/>
          <w:sz w:val="24"/>
        </w:rPr>
        <w:t>为正版授权，在有效期内，禁止盗版工具；</w:t>
      </w:r>
    </w:p>
    <w:p w14:paraId="4415773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（2）系统采用国产商用密码算法，具备自主知识产权，符合国密规范；</w:t>
      </w:r>
    </w:p>
    <w:p w14:paraId="359925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（3）系统运行稳定，对接过程不会造成住院自助机业务中断、文件损坏、数据丢失；</w:t>
      </w:r>
    </w:p>
    <w:p w14:paraId="32D2B15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</w:rPr>
        <w:t>服务标准要求</w:t>
      </w:r>
    </w:p>
    <w:p w14:paraId="7D95DBB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（1）实施效率：流程结束 </w:t>
      </w:r>
      <w:r>
        <w:rPr>
          <w:rFonts w:hint="eastAsia" w:ascii="仿宋" w:hAnsi="仿宋" w:eastAsia="仿宋" w:cs="仿宋"/>
          <w:sz w:val="24"/>
          <w:lang w:val="en-US" w:eastAsia="zh-CN"/>
        </w:rPr>
        <w:t>60</w:t>
      </w:r>
      <w:r>
        <w:rPr>
          <w:rFonts w:hint="eastAsia" w:ascii="仿宋" w:hAnsi="仿宋" w:eastAsia="仿宋" w:cs="仿宋"/>
          <w:sz w:val="24"/>
        </w:rPr>
        <w:t xml:space="preserve"> 日内完成全流程上线；</w:t>
      </w:r>
    </w:p>
    <w:p w14:paraId="1B40271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（2）售后响应：提供长期技术支持，及时处理印章配置、签章查验</w:t>
      </w:r>
      <w:r>
        <w:rPr>
          <w:rFonts w:hint="eastAsia" w:ascii="仿宋" w:hAnsi="仿宋" w:eastAsia="仿宋" w:cs="仿宋"/>
          <w:sz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</w:rPr>
        <w:t>故障；</w:t>
      </w:r>
    </w:p>
    <w:p w14:paraId="5BC9FD2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（3）培训服务：对印章管理员、财务、自助机运维人员开展实操培训；</w:t>
      </w:r>
    </w:p>
    <w:p w14:paraId="0991F61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</w:rPr>
        <w:t>验收标准</w:t>
      </w:r>
    </w:p>
    <w:p w14:paraId="72FFA20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（1）系统功能正常运行，PC、移动端、自助机均可完成各类签章操作；</w:t>
      </w:r>
    </w:p>
    <w:p w14:paraId="3A41923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（2）签章文件符合 GM/T 0031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规范，支持独立真伪查验，文件防篡改、操作全程可追溯；</w:t>
      </w:r>
    </w:p>
    <w:p w14:paraId="263E96D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（3）印章分人员、分时段权限管控功能生效；</w:t>
      </w:r>
    </w:p>
    <w:p w14:paraId="5C004E0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（4）全套实施文档、操作手册交付完成；</w:t>
      </w:r>
    </w:p>
    <w:p w14:paraId="153113A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（5）院内需求论证专家现场测试合格，出具验收确认单后方可完成验收。</w:t>
      </w:r>
    </w:p>
    <w:p w14:paraId="60EE4ACC">
      <w:pPr>
        <w:rPr>
          <w:rFonts w:hint="eastAsia" w:ascii="仿宋" w:hAnsi="仿宋" w:eastAsia="仿宋" w:cs="仿宋"/>
          <w:sz w:val="24"/>
        </w:rPr>
      </w:pPr>
    </w:p>
    <w:bookmarkEnd w:id="43"/>
    <w:p w14:paraId="2A158B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79DB9"/>
    <w:multiLevelType w:val="singleLevel"/>
    <w:tmpl w:val="DFB79D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D5278A"/>
    <w:multiLevelType w:val="multilevel"/>
    <w:tmpl w:val="00D5278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17FDE"/>
    <w:rsid w:val="02954528"/>
    <w:rsid w:val="04C335CE"/>
    <w:rsid w:val="08EB4EA1"/>
    <w:rsid w:val="09594501"/>
    <w:rsid w:val="0A4A209B"/>
    <w:rsid w:val="0BAB0918"/>
    <w:rsid w:val="0E364FEB"/>
    <w:rsid w:val="10881228"/>
    <w:rsid w:val="11847C41"/>
    <w:rsid w:val="13201BEB"/>
    <w:rsid w:val="16315EBE"/>
    <w:rsid w:val="16BA2357"/>
    <w:rsid w:val="174043B2"/>
    <w:rsid w:val="1768505C"/>
    <w:rsid w:val="19EF056A"/>
    <w:rsid w:val="1F615A66"/>
    <w:rsid w:val="1F891D47"/>
    <w:rsid w:val="22D55756"/>
    <w:rsid w:val="23CF6B0D"/>
    <w:rsid w:val="24ED5CB9"/>
    <w:rsid w:val="26A8345E"/>
    <w:rsid w:val="26EE4083"/>
    <w:rsid w:val="28C11323"/>
    <w:rsid w:val="28D9666D"/>
    <w:rsid w:val="2B2A31B0"/>
    <w:rsid w:val="2DCC49F2"/>
    <w:rsid w:val="2FD02A83"/>
    <w:rsid w:val="37A46016"/>
    <w:rsid w:val="37A8202C"/>
    <w:rsid w:val="38E52E0C"/>
    <w:rsid w:val="39033292"/>
    <w:rsid w:val="3CAD1E92"/>
    <w:rsid w:val="3E002CFF"/>
    <w:rsid w:val="3EEF6792"/>
    <w:rsid w:val="3FB35A12"/>
    <w:rsid w:val="40D1448E"/>
    <w:rsid w:val="414F52C6"/>
    <w:rsid w:val="43923B90"/>
    <w:rsid w:val="43F03412"/>
    <w:rsid w:val="46C71DA3"/>
    <w:rsid w:val="46FC37FA"/>
    <w:rsid w:val="475F022D"/>
    <w:rsid w:val="4A3C5376"/>
    <w:rsid w:val="4A3D4856"/>
    <w:rsid w:val="4C96024D"/>
    <w:rsid w:val="4E2A6D4B"/>
    <w:rsid w:val="4F353E8A"/>
    <w:rsid w:val="52285DEB"/>
    <w:rsid w:val="53073C53"/>
    <w:rsid w:val="5320789E"/>
    <w:rsid w:val="532E5F1B"/>
    <w:rsid w:val="53737A4A"/>
    <w:rsid w:val="53E21FCA"/>
    <w:rsid w:val="53EF39DA"/>
    <w:rsid w:val="553920BD"/>
    <w:rsid w:val="55482300"/>
    <w:rsid w:val="57A62512"/>
    <w:rsid w:val="5AC73CC7"/>
    <w:rsid w:val="5B0D2022"/>
    <w:rsid w:val="5C335AB8"/>
    <w:rsid w:val="5E1C66D3"/>
    <w:rsid w:val="5F530FA9"/>
    <w:rsid w:val="60194FC5"/>
    <w:rsid w:val="603240CA"/>
    <w:rsid w:val="60433DF0"/>
    <w:rsid w:val="61954B1F"/>
    <w:rsid w:val="61FA48B8"/>
    <w:rsid w:val="676B3BCF"/>
    <w:rsid w:val="69E37643"/>
    <w:rsid w:val="6ACD532A"/>
    <w:rsid w:val="6B264749"/>
    <w:rsid w:val="6ED74580"/>
    <w:rsid w:val="70DF7B65"/>
    <w:rsid w:val="72275320"/>
    <w:rsid w:val="72822E9E"/>
    <w:rsid w:val="7315038C"/>
    <w:rsid w:val="73FF361F"/>
    <w:rsid w:val="74373814"/>
    <w:rsid w:val="75C02056"/>
    <w:rsid w:val="761D3769"/>
    <w:rsid w:val="771147F0"/>
    <w:rsid w:val="785A182F"/>
    <w:rsid w:val="78C1252B"/>
    <w:rsid w:val="794F0D84"/>
    <w:rsid w:val="7A3A405E"/>
    <w:rsid w:val="7D593F4F"/>
    <w:rsid w:val="7DE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1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4">
    <w:name w:val="Normal Indent"/>
    <w:basedOn w:val="1"/>
    <w:qFormat/>
    <w:uiPriority w:val="1"/>
    <w:pPr>
      <w:ind w:firstLine="420" w:firstLineChars="200"/>
    </w:pPr>
  </w:style>
  <w:style w:type="paragraph" w:styleId="5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table" w:customStyle="1" w:styleId="9">
    <w:name w:val="网格型2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2322</Words>
  <Characters>2410</Characters>
  <Lines>0</Lines>
  <Paragraphs>0</Paragraphs>
  <TotalTime>26</TotalTime>
  <ScaleCrop>false</ScaleCrop>
  <LinksUpToDate>false</LinksUpToDate>
  <CharactersWithSpaces>2449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2026-03-02T03:03:00Z</dcterms:created>
  <dc:creator>Administrator</dc:creator>
  <cp:lastModifiedBy>牟高建</cp:lastModifiedBy>
  <dcterms:modified xsi:type="dcterms:W3CDTF">2026-07-20T02:15:01Z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eyJoZGlkIjoiNTNhNTQ0YzEyM2E0NGNkMTI1NTI3NmJjMTJiYjNkZmYiLCJ1c2VySWQiOiIyNDc2NDQ0OTYifQ==</vt:lpwstr>
  </property>
  <property fmtid="{D5CDD505-2E9C-101B-9397-08002B2CF9AE}" pid="4" name="ICV">
    <vt:lpwstr>B5AE73F28DB1408CA97F73761B06B337_13</vt:lpwstr>
  </property>
</Properties>
</file>