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4402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附件1：               </w:t>
      </w:r>
    </w:p>
    <w:p w14:paraId="472E9CC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left="0" w:leftChars="0" w:right="0" w:rightChars="0" w:firstLine="562" w:firstLineChars="200"/>
        <w:jc w:val="center"/>
        <w:textAlignment w:val="auto"/>
        <w:outlineLvl w:val="9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val="en-US" w:eastAsia="zh-CN"/>
        </w:rPr>
        <w:t>投标（响应）函</w:t>
      </w:r>
    </w:p>
    <w:p w14:paraId="538FB80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致：四川正新中医药产业发展有限责任公司</w:t>
      </w:r>
    </w:p>
    <w:p w14:paraId="22A0433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我单位作为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>中药膳食馆运营合作项目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的投标（响应）供应商，自愿参与本项目采购活动，充分理解采购文件（遴选公告）的要求，在此郑重声明及承诺：</w:t>
      </w:r>
    </w:p>
    <w:p w14:paraId="50E7D38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一、我单位具有独立承担民事责任的能力；</w:t>
      </w:r>
    </w:p>
    <w:p w14:paraId="74A7E7A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二、我单位具有良好的商业信誉和健全的财务会计制度；</w:t>
      </w:r>
    </w:p>
    <w:p w14:paraId="07702A8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三、我单位具有履行合同所必需的设备和专业技术能力；</w:t>
      </w:r>
    </w:p>
    <w:p w14:paraId="043ED3D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四、我单位具有依法缴纳税收和社会保障资金的良好记录；</w:t>
      </w:r>
    </w:p>
    <w:p w14:paraId="244E1B0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五、我单位参加采购活动前三年内，在经营活动中没有重大违法记录；</w:t>
      </w:r>
    </w:p>
    <w:p w14:paraId="051D81E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六、我单位满足采购文件（遴选公告）规定的特定条件；</w:t>
      </w:r>
    </w:p>
    <w:p w14:paraId="7A49112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七、我单位承诺满足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法律、行政法规规定的其他条件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；</w:t>
      </w:r>
    </w:p>
    <w:p w14:paraId="335AA14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八、我单位不存在与单位负责人为同一人或者存在直接控股、管理关系的其他供应商参与同一合同项下的采购活动的行为；</w:t>
      </w:r>
    </w:p>
    <w:p w14:paraId="2344D39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九、我单位不存在与其他供应商委托同一单位或者个人编制投标（响应）文件、办理投标（响应）事宜的情形；</w:t>
      </w:r>
    </w:p>
    <w:p w14:paraId="2E47312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十、我单位一旦中标（成交），将严格按照采购文件规定交纳履约保证金，在约定期限内签订合同，并严格履行合同规定的责任和义务；</w:t>
      </w:r>
    </w:p>
    <w:p w14:paraId="7D93BF9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十一、我单位承诺，响应有效期为提交响应文件截止之日起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90   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天。</w:t>
      </w:r>
    </w:p>
    <w:p w14:paraId="5FC015D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根据采购文件（遴选公告）规定，以上承诺事项如需提供相关证明材料的，以投标（响应）文件中提供的证明材料为准。本函发出后，即对我单位产生约束力，我单位保证严格遵守本响应函的各项承诺，并对本次提交的投标（响应）文件全部内容真实性负责。如经查实上述承诺的内容事项存在虚假，我单位愿意接受以提供虚假材料谋取入围、成交的法律责任。</w:t>
      </w:r>
    </w:p>
    <w:p w14:paraId="7D5A582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特此声明。</w:t>
      </w:r>
    </w:p>
    <w:p w14:paraId="776F01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公章）：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XXXX</w:t>
      </w:r>
    </w:p>
    <w:p w14:paraId="292BF6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日期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XXX年XXX月XXX日</w:t>
      </w:r>
    </w:p>
    <w:p w14:paraId="6114E28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br w:type="page"/>
      </w:r>
      <w:bookmarkStart w:id="0" w:name="_Toc780781392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附件2：参加本次采购活动的供应商代表证明材料</w:t>
      </w:r>
      <w:bookmarkEnd w:id="0"/>
    </w:p>
    <w:p w14:paraId="308C288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</w:p>
    <w:p w14:paraId="6AAF493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2530" w:firstLineChars="9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法定代表人/负责人身份证明</w:t>
      </w:r>
    </w:p>
    <w:p w14:paraId="1BA9991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1200" w:firstLineChars="5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（若供应商代表为“法定代表人/负责人”时提供此页）</w:t>
      </w:r>
    </w:p>
    <w:p w14:paraId="6015CC2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</w:pPr>
    </w:p>
    <w:p w14:paraId="6F3E3D6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720" w:firstLineChars="3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（姓名）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系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（供应商名称）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的法定代表人/负责人（职务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电话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）。</w:t>
      </w:r>
    </w:p>
    <w:p w14:paraId="79352ED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特此证明。</w:t>
      </w:r>
    </w:p>
    <w:p w14:paraId="4898214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70EB049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360" w:firstLineChars="200"/>
        <w:jc w:val="left"/>
        <w:textAlignment w:val="auto"/>
        <w:outlineLvl w:val="9"/>
        <w:rPr>
          <w:rFonts w:hint="eastAsia"/>
          <w:color w:val="auto"/>
          <w:lang w:val="en-US" w:eastAsia="zh-CN"/>
        </w:rPr>
      </w:pPr>
    </w:p>
    <w:p w14:paraId="60CB9B9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供应商名称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（加盖公章）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：</w:t>
      </w:r>
    </w:p>
    <w:p w14:paraId="4948B64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法定代表人/负责人（签字）：</w:t>
      </w:r>
    </w:p>
    <w:p w14:paraId="7E9E679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0" w:firstLineChars="200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日期：XXXX年XX月XX日</w:t>
      </w:r>
    </w:p>
    <w:p w14:paraId="5534C02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38D539E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  <w:rPr>
          <w:b/>
          <w:bCs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附：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法定代表人/负责人身份证明材料复印件</w:t>
      </w:r>
    </w:p>
    <w:p w14:paraId="2F5F275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6DE221A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注：</w:t>
      </w:r>
    </w:p>
    <w:p w14:paraId="776F2D86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供应商为自然人时提供“自然人身份证明材料”。</w:t>
      </w:r>
    </w:p>
    <w:p w14:paraId="60332B2C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提供其有效的证明材料，若提供居民身份证，须为正、反面复印件。</w:t>
      </w:r>
    </w:p>
    <w:p w14:paraId="4192F6F2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身份证明材料包括居民身份证或户口本或军官证或护照等。</w:t>
      </w:r>
    </w:p>
    <w:p w14:paraId="146C72B2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Chars="200"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5089A8D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Chars="200"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0D5A048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leftChars="200"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131CC5F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br w:type="page"/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法定代表人/负责人授权委托书</w:t>
      </w:r>
    </w:p>
    <w:p w14:paraId="7C1CBC87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（若供应商代表为“授权代表”时提供此页）</w:t>
      </w:r>
    </w:p>
    <w:p w14:paraId="29A2E093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553E6861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四川正新中医药产业发展有限责任公司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</w:p>
    <w:p w14:paraId="1B0102A1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______________（供应商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名称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）法定代表人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__________ 授权委托_____________为我的代理人，参加贵单位组织的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>中药膳食馆运营合作项目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项目名称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）的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采购活动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。代理人在本次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中所签署的一切文件和处理的一切有关事宜，我公司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/我单位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均予承认，所产生的法律后果均由我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公司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单位承担。</w:t>
      </w:r>
    </w:p>
    <w:p w14:paraId="339D4FAC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A75B698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特此声明。</w:t>
      </w:r>
    </w:p>
    <w:p w14:paraId="28424AD9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D867318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BACA87F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名称（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公章）：</w:t>
      </w:r>
    </w:p>
    <w:p w14:paraId="610F046F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（签字）：</w:t>
      </w:r>
    </w:p>
    <w:p w14:paraId="0C315721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授权代表（签字）：</w:t>
      </w:r>
    </w:p>
    <w:p w14:paraId="1E2D4FC8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日期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XXX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X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年XX月XX日</w:t>
      </w:r>
    </w:p>
    <w:p w14:paraId="169E8C0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  <w:lang w:val="zh-CN"/>
        </w:rPr>
      </w:pPr>
    </w:p>
    <w:p w14:paraId="4482DE3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  <w:lang w:val="zh-CN"/>
        </w:rPr>
      </w:pPr>
    </w:p>
    <w:p w14:paraId="5BD5F40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zh-CN"/>
        </w:rPr>
        <w:t>附：</w:t>
      </w: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zh-CN"/>
        </w:rPr>
        <w:t>代理人身份证明材料复印件（加盖公章）</w:t>
      </w:r>
    </w:p>
    <w:p w14:paraId="632278F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2" w:firstLineChars="200"/>
        <w:jc w:val="left"/>
        <w:textAlignment w:val="auto"/>
        <w:outlineLvl w:val="9"/>
        <w:rPr>
          <w:rFonts w:hint="default" w:ascii="仿宋" w:hAnsi="仿宋" w:eastAsia="仿宋" w:cs="仿宋"/>
          <w:b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en-US" w:eastAsia="zh-CN"/>
        </w:rPr>
        <w:t xml:space="preserve">    2.法定代表人/负责人身份证明材料复印件</w:t>
      </w: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zh-CN"/>
        </w:rPr>
        <w:t>（加盖公章）</w:t>
      </w:r>
    </w:p>
    <w:p w14:paraId="40AE3F67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2" w:firstLineChars="200"/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</w:rPr>
      </w:pPr>
    </w:p>
    <w:p w14:paraId="2AC7E702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2" w:firstLineChars="200"/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</w:rPr>
      </w:pPr>
    </w:p>
    <w:p w14:paraId="764764C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zh-CN" w:eastAsia="zh-CN"/>
        </w:rPr>
        <w:t>注：</w:t>
      </w:r>
    </w:p>
    <w:p w14:paraId="431A9A0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en-US" w:eastAsia="zh-CN"/>
        </w:rPr>
        <w:t>1.提供其有效的证明材料，若提供居民身份证，须为正、反面复印件。</w:t>
      </w:r>
    </w:p>
    <w:p w14:paraId="2FBE1DCF">
      <w:pPr>
        <w:pStyle w:val="8"/>
        <w:pageBreakBefore w:val="0"/>
        <w:kinsoku/>
        <w:wordWrap/>
        <w:overflowPunct/>
        <w:topLinePunct w:val="0"/>
        <w:bidi w:val="0"/>
        <w:spacing w:line="360" w:lineRule="auto"/>
        <w:ind w:firstLine="482" w:firstLineChars="200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  <w:lang w:val="en-US" w:eastAsia="zh-CN"/>
        </w:rPr>
        <w:t>2.身份证明材料包括居民身份证或户口本或军官证或护照等。</w:t>
      </w:r>
    </w:p>
    <w:p w14:paraId="50EE8B63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5C048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eastAsia="zh-CN"/>
        </w:rPr>
      </w:pPr>
      <w:bookmarkStart w:id="1" w:name="_Toc953857200"/>
    </w:p>
    <w:p w14:paraId="4B057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default" w:ascii="仿宋" w:hAnsi="仿宋" w:eastAsia="仿宋" w:cs="仿宋"/>
          <w:b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附件3：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项目合作方案</w:t>
      </w:r>
      <w:bookmarkEnd w:id="1"/>
    </w:p>
    <w:p w14:paraId="0F31C960">
      <w:pPr>
        <w:pStyle w:val="3"/>
        <w:rPr>
          <w:rFonts w:hint="eastAsia"/>
          <w:color w:val="auto"/>
          <w:lang w:eastAsia="zh-CN"/>
        </w:rPr>
      </w:pPr>
    </w:p>
    <w:p w14:paraId="69AA0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项目合作方案</w:t>
      </w:r>
    </w:p>
    <w:p w14:paraId="7C0A4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</w:p>
    <w:p w14:paraId="4DD1ABA7">
      <w:pPr>
        <w:pStyle w:val="2"/>
        <w:ind w:firstLine="480" w:firstLineChars="200"/>
        <w:rPr>
          <w:rFonts w:hint="eastAsia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供应商自行拟定项目合作方案格式。</w:t>
      </w:r>
    </w:p>
    <w:p w14:paraId="653F30AF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2A9902C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5A03F191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43C7C450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551206E9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7F4ACBF2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AB9ADAF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7BEE79D0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373705D9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0071B597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552AB983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6C850132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5994E361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446D7FE8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  <w:sectPr>
          <w:footerReference r:id="rId3" w:type="default"/>
          <w:pgSz w:w="11905" w:h="16840"/>
          <w:pgMar w:top="1440" w:right="1361" w:bottom="1440" w:left="1531" w:header="720" w:footer="720" w:gutter="0"/>
          <w:pgNumType w:fmt="decimal"/>
          <w:cols w:space="720" w:num="1"/>
        </w:sectPr>
      </w:pPr>
    </w:p>
    <w:p w14:paraId="21A2B6D1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76AECDC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02B1B163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eastAsia="zh-CN"/>
        </w:rPr>
        <w:t>遴选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报价评分表</w:t>
      </w:r>
    </w:p>
    <w:tbl>
      <w:tblPr>
        <w:tblStyle w:val="6"/>
        <w:tblW w:w="8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2"/>
        <w:gridCol w:w="1260"/>
        <w:gridCol w:w="3270"/>
        <w:gridCol w:w="2620"/>
        <w:gridCol w:w="739"/>
      </w:tblGrid>
      <w:tr w14:paraId="09F9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Header/>
        </w:trPr>
        <w:tc>
          <w:tcPr>
            <w:tcW w:w="702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63C1A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3F5D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评分大类</w:t>
            </w:r>
          </w:p>
        </w:tc>
        <w:tc>
          <w:tcPr>
            <w:tcW w:w="3270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B8849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评分内容</w:t>
            </w:r>
          </w:p>
        </w:tc>
        <w:tc>
          <w:tcPr>
            <w:tcW w:w="2620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E106A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评分标准/佐证要求</w:t>
            </w:r>
          </w:p>
        </w:tc>
        <w:tc>
          <w:tcPr>
            <w:tcW w:w="739" w:type="dxa"/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D2CB1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评分</w:t>
            </w:r>
          </w:p>
        </w:tc>
      </w:tr>
      <w:tr w14:paraId="230E2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02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0E288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BA418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公司实力</w:t>
            </w:r>
          </w:p>
          <w:p w14:paraId="1D788A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（12分）</w:t>
            </w:r>
          </w:p>
        </w:tc>
        <w:tc>
          <w:tcPr>
            <w:tcW w:w="327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556E81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合作方有线下店铺或连锁店铺，合作期内设专区定点销售正新公司大健康产品，且不收取任何销售费用的，每有一个店铺得2分，最多不超过12分；</w:t>
            </w:r>
          </w:p>
        </w:tc>
        <w:tc>
          <w:tcPr>
            <w:tcW w:w="262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11DB9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提供响应承诺（格式自拟）和店铺所有权信息。</w:t>
            </w:r>
          </w:p>
        </w:tc>
        <w:tc>
          <w:tcPr>
            <w:tcW w:w="73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1D84C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04D21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02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CAA4E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9D822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合作方案</w:t>
            </w:r>
          </w:p>
          <w:p w14:paraId="15724D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（30分）</w:t>
            </w:r>
          </w:p>
        </w:tc>
        <w:tc>
          <w:tcPr>
            <w:tcW w:w="327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563C9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合作方提供本项目合作方案，应包含整体服务方案、日常运营方案、食品安全管控方案、售后服务应急处置方案、中医药膳特色运营方案五大板块。</w:t>
            </w:r>
          </w:p>
        </w:tc>
        <w:tc>
          <w:tcPr>
            <w:tcW w:w="262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6F03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五项方案齐全，贴合膳食馆场地、客群需求，内容详实、针对性强，得30分。每缺少任意一项专项方案，扣6分；方案套用通用模板、未结合本项目实际，无专属落地举措、可操作性差等，每项扣1分。分值扣为止。</w:t>
            </w:r>
          </w:p>
        </w:tc>
        <w:tc>
          <w:tcPr>
            <w:tcW w:w="73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FA3B6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47578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02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3AA65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F2A9E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食材供配货渠道（13分）</w:t>
            </w:r>
          </w:p>
        </w:tc>
        <w:tc>
          <w:tcPr>
            <w:tcW w:w="327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FBC5D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1.签约4家及以上食材、药食同源中药材、包材、辅材等定点供货单位，签订供配货协议、可全程溯源，得8分；每少一个类别或每少一家供配货单位扣2分。食材等无固定供货渠道，零散采购，得2分；</w:t>
            </w:r>
          </w:p>
          <w:p w14:paraId="7E5EBFF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2.具备自有或租赁的货物仓储场所、货物溯源体系完善，得5分；无货物仓储场所，得1分。</w:t>
            </w:r>
          </w:p>
        </w:tc>
        <w:tc>
          <w:tcPr>
            <w:tcW w:w="262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4436A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提供供货合同（服务有效期内）、仓储场地证明（服务有效期内产权证明、租赁合同）、食材溯源台账（近半年溯源台账）、供货商资质。零散采购判断标准为只有采购发票。</w:t>
            </w:r>
          </w:p>
        </w:tc>
        <w:tc>
          <w:tcPr>
            <w:tcW w:w="73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5D7C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578E0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02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11E09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B3830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人员配置（14分）</w:t>
            </w:r>
          </w:p>
        </w:tc>
        <w:tc>
          <w:tcPr>
            <w:tcW w:w="327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D88D6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1.每日总配置人员4人及以上，包括店内制作岗2人、销售岗1人、配送岗1人。满足店内客流、院内及对外配送需求，得14分；</w:t>
            </w:r>
          </w:p>
          <w:p w14:paraId="5495EEB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Chars="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2.每日总配置人员3人，包括店内制作岗1人、销售岗1人、配送岗1人，岗位基本齐全，得8分；</w:t>
            </w:r>
          </w:p>
          <w:p w14:paraId="2871BA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Chars="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3.每日总配置人员2人及以下，岗位兼职混用，得2分。</w:t>
            </w:r>
          </w:p>
        </w:tc>
        <w:tc>
          <w:tcPr>
            <w:tcW w:w="262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13FF6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提交人员配置方案、排班方案、配送服务方案，并承诺后期人员不得随意减配。</w:t>
            </w:r>
          </w:p>
        </w:tc>
        <w:tc>
          <w:tcPr>
            <w:tcW w:w="73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D4E88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2D5BE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02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DCB86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FFAC3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药膳同类项目业绩（6分）</w:t>
            </w:r>
          </w:p>
        </w:tc>
        <w:tc>
          <w:tcPr>
            <w:tcW w:w="327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DEA490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1.自2023年1月1日以来，有中药膳食馆或膳食食疗相关业绩，每1个有效业绩得2分，满分6分；</w:t>
            </w:r>
          </w:p>
          <w:p w14:paraId="564AA2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无任何药膳经营相关业绩不得分。</w:t>
            </w:r>
          </w:p>
        </w:tc>
        <w:tc>
          <w:tcPr>
            <w:tcW w:w="262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75B37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提供合同或合作协议首页、盖章页等资料、需体现康养药膳服务内容。</w:t>
            </w:r>
          </w:p>
        </w:tc>
        <w:tc>
          <w:tcPr>
            <w:tcW w:w="73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43D88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46DB4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02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E893C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49ACE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合作报价（25分）</w:t>
            </w:r>
          </w:p>
        </w:tc>
        <w:tc>
          <w:tcPr>
            <w:tcW w:w="327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9A513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月营业额提点比例：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>（供应商填报）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>______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%（月营业额提点比例＜10%为无效报价）。</w:t>
            </w:r>
          </w:p>
          <w:p w14:paraId="4E887C7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firstLine="0" w:firstLineChars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62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3EFFF1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计分规则：</w:t>
            </w:r>
          </w:p>
          <w:p w14:paraId="35A3D57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1.月营业额提点比例：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以最高报价为基准价，其分值为满分。</w:t>
            </w:r>
          </w:p>
          <w:p w14:paraId="32BAE6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其他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遴选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单位的分值按照下列公式计算：报价得分=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报价／基准价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*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25分，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分值保留两位小数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提点＜10%得0分；</w:t>
            </w:r>
          </w:p>
          <w:p w14:paraId="64D826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.月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</w:rPr>
              <w:t>营业额提点仅可报整数%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，有小数按小数点前数值计分。</w:t>
            </w:r>
          </w:p>
          <w:p w14:paraId="2A5A8FC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73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C6AEA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61890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5232" w:type="dxa"/>
            <w:gridSpan w:val="3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7BC77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合计得分：</w:t>
            </w:r>
          </w:p>
        </w:tc>
        <w:tc>
          <w:tcPr>
            <w:tcW w:w="2620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FD4FC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739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C0114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</w:tbl>
    <w:p w14:paraId="75A28697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eastAsia="zh-CN"/>
        </w:rPr>
        <w:t>备注：此表仅第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val="en-US" w:eastAsia="zh-CN"/>
        </w:rPr>
        <w:t>6项“合作报价”应由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eastAsia="zh-CN"/>
        </w:rPr>
        <w:t>供应商填报响应比例，其余内容不需供应商填报。</w:t>
      </w:r>
    </w:p>
    <w:p w14:paraId="73991C07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4E7A8A30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72FE2C4A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val="en-US" w:eastAsia="zh-CN" w:bidi="ar"/>
        </w:rPr>
        <w:t>供应商名称（企业加盖鲜章/个人签字捺印）：____________________</w:t>
      </w:r>
    </w:p>
    <w:p w14:paraId="7DD87156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val="en-US" w:eastAsia="zh-CN" w:bidi="ar"/>
        </w:rPr>
        <w:t>法定代表人/负责人或授权代表（签字）：____________________</w:t>
      </w:r>
    </w:p>
    <w:p w14:paraId="411378D2">
      <w:pPr>
        <w:pStyle w:val="2"/>
        <w:rPr>
          <w:rFonts w:hint="eastAsia" w:eastAsia="仿宋"/>
          <w:color w:val="000000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highlight w:val="none"/>
        </w:rPr>
        <w:t>日期</w:t>
      </w:r>
      <w:r>
        <w:rPr>
          <w:rFonts w:hint="eastAsia" w:ascii="仿宋" w:hAnsi="仿宋" w:eastAsia="仿宋" w:cs="仿宋"/>
          <w:color w:val="000000"/>
          <w:sz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highlight w:val="none"/>
        </w:rPr>
        <w:t xml:space="preserve"> XXX年XXX月XXX</w:t>
      </w:r>
      <w:r>
        <w:rPr>
          <w:rFonts w:hint="eastAsia" w:ascii="仿宋" w:hAnsi="仿宋" w:eastAsia="仿宋" w:cs="仿宋"/>
          <w:color w:val="000000"/>
          <w:sz w:val="24"/>
          <w:highlight w:val="none"/>
          <w:lang w:eastAsia="zh-CN"/>
        </w:rPr>
        <w:t>日</w:t>
      </w:r>
    </w:p>
    <w:p w14:paraId="77E55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default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 w14:paraId="0AB25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</w:p>
    <w:p w14:paraId="4C9AE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</w:p>
    <w:p w14:paraId="3FB79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</w:p>
    <w:p w14:paraId="4486C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</w:p>
    <w:p w14:paraId="44BA9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</w:p>
    <w:p w14:paraId="280E1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</w:p>
    <w:p w14:paraId="57243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</w:p>
    <w:p w14:paraId="1C62C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</w:p>
    <w:p w14:paraId="72D86CCC">
      <w:pPr>
        <w:pStyle w:val="2"/>
        <w:rPr>
          <w:rFonts w:hint="eastAsia" w:eastAsia="仿宋"/>
          <w:lang w:eastAsia="zh-CN"/>
        </w:rPr>
      </w:pPr>
    </w:p>
    <w:p w14:paraId="5B61E174">
      <w:bookmarkStart w:id="2" w:name="_GoBack"/>
      <w:bookmarkEnd w:id="2"/>
    </w:p>
    <w:sectPr>
      <w:type w:val="continuous"/>
      <w:pgSz w:w="11905" w:h="16840"/>
      <w:pgMar w:top="1440" w:right="1361" w:bottom="1440" w:left="1531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1C8E8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4DA681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S+OZdEAAAAGAQAADwAAAAAAAAABACAAAAAiAAAAZHJzL2Rv&#10;d25yZXYueG1sUEsBAhQAFAAAAAgAh07iQB7wSSbPAQAAowMAAA4AAAAAAAAAAQAgAAAAIAEAAGRy&#10;cy9lMm9Eb2MueG1sUEsFBgAAAAAGAAYAWQEAAGEFAAAAAA=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464DA681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7CF480"/>
    <w:multiLevelType w:val="singleLevel"/>
    <w:tmpl w:val="817CF480"/>
    <w:lvl w:ilvl="0" w:tentative="0">
      <w:start w:val="1"/>
      <w:numFmt w:val="decimal"/>
      <w:suff w:val="nothing"/>
      <w:lvlText w:val="%1、"/>
      <w:lvlJc w:val="left"/>
      <w:pPr>
        <w:ind w:left="0" w:firstLine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80A40"/>
    <w:rsid w:val="1698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99"/>
    <w:pPr>
      <w:ind w:firstLine="42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8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2026-07-31T08:16:00Z</dcterms:created>
  <dc:creator>陈佳薇</dc:creator>
  <cp:lastModifiedBy>陈佳薇</cp:lastModifiedBy>
  <dcterms:modified xsi:type="dcterms:W3CDTF">2026-07-31T08:19:12Z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071FBB42F3E04DF68A65128CA2C668D4_11</vt:lpwstr>
  </property>
  <property fmtid="{D5CDD505-2E9C-101B-9397-08002B2CF9AE}" pid="4" name="KSOTemplateDocerSaveRecord">
    <vt:lpwstr>eyJoZGlkIjoiMTVjM2FjMDMyNmU3ZWM3ZDQxNGI0NTlmYzU2NDI0OTMiLCJ1c2VySWQiOiIxNzY4NDM2MDAyIn0=</vt:lpwstr>
  </property>
</Properties>
</file>